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0C" w:rsidRDefault="00CB0C0C"/>
    <w:p w:rsidR="00CB0C0C" w:rsidRPr="00CB0C0C" w:rsidRDefault="00CB0C0C" w:rsidP="00CB0C0C"/>
    <w:p w:rsidR="00316E07" w:rsidRDefault="00316E07" w:rsidP="00316E07">
      <w:pPr>
        <w:rPr>
          <w:sz w:val="24"/>
          <w:szCs w:val="24"/>
        </w:rPr>
      </w:pPr>
    </w:p>
    <w:p w:rsidR="00316E07" w:rsidRDefault="00316E07" w:rsidP="00316E07">
      <w:pPr>
        <w:rPr>
          <w:sz w:val="24"/>
          <w:szCs w:val="24"/>
        </w:rPr>
      </w:pPr>
    </w:p>
    <w:p w:rsidR="00316E07" w:rsidRDefault="00316E07" w:rsidP="00316E0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Testimonial October 3, 2018</w:t>
      </w:r>
    </w:p>
    <w:p w:rsidR="00316E07" w:rsidRPr="000A0B92" w:rsidRDefault="00316E07" w:rsidP="00316E07">
      <w:pPr>
        <w:rPr>
          <w:sz w:val="24"/>
          <w:szCs w:val="24"/>
        </w:rPr>
      </w:pPr>
      <w:r w:rsidRPr="000A0B92">
        <w:rPr>
          <w:sz w:val="24"/>
          <w:szCs w:val="24"/>
        </w:rPr>
        <w:t xml:space="preserve">As the small business owner of both a 24/7 nurse staffing company and a home care company, having a fully operational phone system is integral to the success of my business.  I made the decision to switch to CQ Simple Communication a year and a half ago after struggling for years over the lack of appropriate service my former telephone service provider supplied my office.  I had spent many frustrating days, nights and weekends troubleshooting my failed phone services.  </w:t>
      </w:r>
    </w:p>
    <w:p w:rsidR="00316E07" w:rsidRPr="000A0B92" w:rsidRDefault="00316E07" w:rsidP="00316E07">
      <w:pPr>
        <w:rPr>
          <w:sz w:val="24"/>
          <w:szCs w:val="24"/>
        </w:rPr>
      </w:pPr>
      <w:r w:rsidRPr="000A0B92">
        <w:rPr>
          <w:sz w:val="24"/>
          <w:szCs w:val="24"/>
        </w:rPr>
        <w:t>Since making the switch to CQ Simple Communication I have been more than satisfied with the services provided!  The CQ Simple staff always respond quickly to my service needs and I have come to know that I can depend on them to resolve my telephone issues immediately – even on a weekend!  Another great feature that I love about my phone system is that when I opened my satellite office in Gladwin, Michigan I was able to select an extension and speak to my staff in that office</w:t>
      </w:r>
      <w:r>
        <w:rPr>
          <w:sz w:val="24"/>
          <w:szCs w:val="24"/>
        </w:rPr>
        <w:t>, rather than dialing another office number</w:t>
      </w:r>
      <w:r w:rsidRPr="000A0B92">
        <w:rPr>
          <w:sz w:val="24"/>
          <w:szCs w:val="24"/>
        </w:rPr>
        <w:t xml:space="preserve">.  The features on my phone system are state of the art and very useful for my business.    </w:t>
      </w:r>
    </w:p>
    <w:p w:rsidR="00316E07" w:rsidRPr="000A0B92" w:rsidRDefault="00316E07" w:rsidP="00316E07">
      <w:pPr>
        <w:rPr>
          <w:sz w:val="24"/>
          <w:szCs w:val="24"/>
        </w:rPr>
      </w:pPr>
      <w:r w:rsidRPr="000A0B92">
        <w:rPr>
          <w:sz w:val="24"/>
          <w:szCs w:val="24"/>
        </w:rPr>
        <w:t xml:space="preserve">I have also relied on </w:t>
      </w:r>
      <w:r>
        <w:rPr>
          <w:sz w:val="24"/>
          <w:szCs w:val="24"/>
        </w:rPr>
        <w:t>CQ staff</w:t>
      </w:r>
      <w:r w:rsidRPr="000A0B92">
        <w:rPr>
          <w:sz w:val="24"/>
          <w:szCs w:val="24"/>
        </w:rPr>
        <w:t xml:space="preserve"> heavily to provide IT support to myself and my office staff.  In fact, recently my laptop was struck with a crippling virus.  I thought everything was lost but the CQ Simple Communication team worked tirelessly to resolve the virus and restore my computer to its former full function.  If I hadn’t had this support the virus would likely not have been isolated soon enough and I would have had additional burden and expense for my business.  </w:t>
      </w:r>
    </w:p>
    <w:p w:rsidR="00316E07" w:rsidRPr="000A0B92" w:rsidRDefault="00316E07" w:rsidP="00316E07">
      <w:pPr>
        <w:rPr>
          <w:sz w:val="24"/>
          <w:szCs w:val="24"/>
        </w:rPr>
      </w:pPr>
      <w:r w:rsidRPr="000A0B92">
        <w:rPr>
          <w:sz w:val="24"/>
          <w:szCs w:val="24"/>
        </w:rPr>
        <w:t xml:space="preserve">Simply put, making the switch to CQ Simple Communication was the best business decision I could have made for my phone and IT services.  It doesn’t matter the day or time, I know I can speak to someone about a phone or IT problem and that provides me great peace of mind. </w:t>
      </w:r>
    </w:p>
    <w:p w:rsidR="00316E07" w:rsidRPr="000A0B92" w:rsidRDefault="00316E07" w:rsidP="00316E07">
      <w:pPr>
        <w:rPr>
          <w:sz w:val="24"/>
          <w:szCs w:val="24"/>
        </w:rPr>
      </w:pPr>
    </w:p>
    <w:p w:rsidR="00316E07" w:rsidRPr="000A0B92" w:rsidRDefault="00316E07" w:rsidP="00316E07">
      <w:pPr>
        <w:rPr>
          <w:sz w:val="24"/>
          <w:szCs w:val="24"/>
        </w:rPr>
      </w:pPr>
      <w:r w:rsidRPr="000A0B92">
        <w:rPr>
          <w:sz w:val="24"/>
          <w:szCs w:val="24"/>
        </w:rPr>
        <w:t xml:space="preserve">Wendy R White, </w:t>
      </w:r>
      <w:r>
        <w:rPr>
          <w:sz w:val="24"/>
          <w:szCs w:val="24"/>
        </w:rPr>
        <w:t xml:space="preserve">Business </w:t>
      </w:r>
      <w:r w:rsidRPr="000A0B92">
        <w:rPr>
          <w:sz w:val="24"/>
          <w:szCs w:val="24"/>
        </w:rPr>
        <w:t>Owner</w:t>
      </w:r>
    </w:p>
    <w:p w:rsidR="00316E07" w:rsidRPr="000A0B92" w:rsidRDefault="00316E07" w:rsidP="00316E07">
      <w:pPr>
        <w:rPr>
          <w:sz w:val="24"/>
          <w:szCs w:val="24"/>
        </w:rPr>
      </w:pPr>
      <w:r w:rsidRPr="000A0B92">
        <w:rPr>
          <w:sz w:val="24"/>
          <w:szCs w:val="24"/>
        </w:rPr>
        <w:t>ATC Healthcare Services and CareBuilders at Home</w:t>
      </w:r>
    </w:p>
    <w:p w:rsidR="00794F7E" w:rsidRDefault="00794F7E" w:rsidP="00CB0C0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94F7E" w:rsidSect="00FB77A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51D" w:rsidRDefault="00AA351D" w:rsidP="00CB0C0C">
      <w:pPr>
        <w:spacing w:after="0" w:line="240" w:lineRule="auto"/>
      </w:pPr>
      <w:r>
        <w:separator/>
      </w:r>
    </w:p>
  </w:endnote>
  <w:endnote w:type="continuationSeparator" w:id="1">
    <w:p w:rsidR="00AA351D" w:rsidRDefault="00AA351D" w:rsidP="00CB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0C" w:rsidRDefault="00CB0C0C">
    <w:pPr>
      <w:pStyle w:val="Footer"/>
    </w:pPr>
  </w:p>
  <w:p w:rsidR="00CB0C0C" w:rsidRDefault="00CB0C0C" w:rsidP="00243037">
    <w:pPr>
      <w:pStyle w:val="Footer"/>
      <w:jc w:val="center"/>
    </w:pPr>
    <w:r>
      <w:rPr>
        <w:color w:val="1F4E79" w:themeColor="accent5" w:themeShade="80"/>
      </w:rPr>
      <w:t>203 Dartmouth Drive</w:t>
    </w:r>
    <w:r w:rsidRPr="00F90073">
      <w:rPr>
        <w:color w:val="1F4E79" w:themeColor="accent5" w:themeShade="80"/>
      </w:rPr>
      <w:t xml:space="preserve">, </w:t>
    </w:r>
    <w:r>
      <w:rPr>
        <w:color w:val="1F4E79" w:themeColor="accent5" w:themeShade="80"/>
      </w:rPr>
      <w:t>Midland</w:t>
    </w:r>
    <w:r w:rsidRPr="00F90073">
      <w:rPr>
        <w:color w:val="1F4E79" w:themeColor="accent5" w:themeShade="80"/>
      </w:rPr>
      <w:t>, MI  486</w:t>
    </w:r>
    <w:r>
      <w:rPr>
        <w:color w:val="1F4E79" w:themeColor="accent5" w:themeShade="80"/>
      </w:rPr>
      <w:t xml:space="preserve">40 </w:t>
    </w:r>
    <w:r w:rsidRPr="00F90073">
      <w:rPr>
        <w:color w:val="1F4E79" w:themeColor="accent5" w:themeShade="80"/>
      </w:rPr>
      <w:t xml:space="preserve"> </w:t>
    </w:r>
    <w:r w:rsidRPr="00F90073">
      <w:rPr>
        <w:rFonts w:ascii="Wingdings" w:hAnsi="Wingdings"/>
        <w:color w:val="00B0F0"/>
        <w:sz w:val="16"/>
        <w:szCs w:val="16"/>
      </w:rPr>
      <w:t></w:t>
    </w:r>
    <w:r>
      <w:rPr>
        <w:rFonts w:ascii="Wingdings" w:hAnsi="Wingdings"/>
        <w:color w:val="1F4E79" w:themeColor="accent5" w:themeShade="80"/>
        <w:sz w:val="16"/>
        <w:szCs w:val="16"/>
      </w:rPr>
      <w:t></w:t>
    </w:r>
    <w:r w:rsidRPr="00F90073">
      <w:rPr>
        <w:color w:val="1F4E79" w:themeColor="accent5" w:themeShade="80"/>
      </w:rPr>
      <w:t>Phone: 989-</w:t>
    </w:r>
    <w:r>
      <w:rPr>
        <w:color w:val="1F4E79" w:themeColor="accent5" w:themeShade="80"/>
      </w:rPr>
      <w:t xml:space="preserve">839-2311 </w:t>
    </w:r>
    <w:r w:rsidRPr="00F90073">
      <w:rPr>
        <w:color w:val="1F4E79" w:themeColor="accent5" w:themeShade="80"/>
      </w:rPr>
      <w:t xml:space="preserve"> </w:t>
    </w:r>
    <w:r w:rsidRPr="00F90073">
      <w:rPr>
        <w:rFonts w:ascii="Wingdings" w:hAnsi="Wingdings"/>
        <w:color w:val="00B0F0"/>
        <w:sz w:val="16"/>
        <w:szCs w:val="16"/>
      </w:rPr>
      <w:t></w:t>
    </w:r>
    <w:r w:rsidRPr="00F90073">
      <w:rPr>
        <w:color w:val="1F4E79" w:themeColor="accent5" w:themeShade="80"/>
      </w:rPr>
      <w:t xml:space="preserve"> </w:t>
    </w:r>
    <w:r>
      <w:rPr>
        <w:color w:val="1F4E79" w:themeColor="accent5" w:themeShade="80"/>
      </w:rPr>
      <w:t xml:space="preserve"> </w:t>
    </w:r>
    <w:r w:rsidRPr="00F90073">
      <w:rPr>
        <w:color w:val="1F4E79" w:themeColor="accent5" w:themeShade="80"/>
      </w:rPr>
      <w:t>Fax: 800-336-0596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51D" w:rsidRDefault="00AA351D" w:rsidP="00CB0C0C">
      <w:pPr>
        <w:spacing w:after="0" w:line="240" w:lineRule="auto"/>
      </w:pPr>
      <w:r>
        <w:separator/>
      </w:r>
    </w:p>
  </w:footnote>
  <w:footnote w:type="continuationSeparator" w:id="1">
    <w:p w:rsidR="00AA351D" w:rsidRDefault="00AA351D" w:rsidP="00CB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0C" w:rsidRDefault="00243037">
    <w:pPr>
      <w:pStyle w:val="Header"/>
    </w:pPr>
    <w:r w:rsidRPr="00CA4DC7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-430530</wp:posOffset>
          </wp:positionV>
          <wp:extent cx="1409700" cy="828675"/>
          <wp:effectExtent l="0" t="0" r="0" b="9525"/>
          <wp:wrapSquare wrapText="bothSides"/>
          <wp:docPr id="10" name="Picture 1" descr="LogoFnlF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nlFn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0C0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1600200</wp:posOffset>
          </wp:positionH>
          <wp:positionV relativeFrom="paragraph">
            <wp:posOffset>104775</wp:posOffset>
          </wp:positionV>
          <wp:extent cx="1944370" cy="58864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aH Transparent Logo---mayb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0C0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C0C"/>
    <w:rsid w:val="00243037"/>
    <w:rsid w:val="002B4D27"/>
    <w:rsid w:val="00316E07"/>
    <w:rsid w:val="003922E5"/>
    <w:rsid w:val="0079104A"/>
    <w:rsid w:val="00794F7E"/>
    <w:rsid w:val="00816219"/>
    <w:rsid w:val="00896A83"/>
    <w:rsid w:val="008B7164"/>
    <w:rsid w:val="009075D6"/>
    <w:rsid w:val="009C6915"/>
    <w:rsid w:val="009F096D"/>
    <w:rsid w:val="00AA351D"/>
    <w:rsid w:val="00BC564D"/>
    <w:rsid w:val="00C36365"/>
    <w:rsid w:val="00C64720"/>
    <w:rsid w:val="00CB0C0C"/>
    <w:rsid w:val="00E04463"/>
    <w:rsid w:val="00E27E43"/>
    <w:rsid w:val="00E3457D"/>
    <w:rsid w:val="00E70F26"/>
    <w:rsid w:val="00EF41F5"/>
    <w:rsid w:val="00FB77A5"/>
    <w:rsid w:val="00FD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0C"/>
  </w:style>
  <w:style w:type="paragraph" w:styleId="Footer">
    <w:name w:val="footer"/>
    <w:basedOn w:val="Normal"/>
    <w:link w:val="FooterChar"/>
    <w:uiPriority w:val="99"/>
    <w:unhideWhenUsed/>
    <w:rsid w:val="00CB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0C"/>
  </w:style>
  <w:style w:type="character" w:styleId="Hyperlink">
    <w:name w:val="Hyperlink"/>
    <w:basedOn w:val="DefaultParagraphFont"/>
    <w:uiPriority w:val="99"/>
    <w:unhideWhenUsed/>
    <w:rsid w:val="002430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30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White</dc:creator>
  <cp:lastModifiedBy>Sam</cp:lastModifiedBy>
  <cp:revision>2</cp:revision>
  <cp:lastPrinted>2018-10-03T15:46:00Z</cp:lastPrinted>
  <dcterms:created xsi:type="dcterms:W3CDTF">2019-07-19T19:44:00Z</dcterms:created>
  <dcterms:modified xsi:type="dcterms:W3CDTF">2019-07-19T19:44:00Z</dcterms:modified>
</cp:coreProperties>
</file>